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480" w:lineRule="exact"/>
        <w:jc w:val="center"/>
        <w:rPr>
          <w:rFonts w:hint="eastAsia" w:eastAsia="黑体"/>
          <w:spacing w:val="72"/>
          <w:sz w:val="36"/>
          <w:szCs w:val="36"/>
        </w:rPr>
      </w:pPr>
      <w:r>
        <w:rPr>
          <w:rFonts w:hint="eastAsia" w:eastAsia="黑体"/>
          <w:spacing w:val="72"/>
          <w:sz w:val="36"/>
          <w:szCs w:val="36"/>
        </w:rPr>
        <w:t>上海海事大学</w:t>
      </w:r>
    </w:p>
    <w:p>
      <w:pPr>
        <w:spacing w:beforeAutospacing="0" w:afterAutospacing="0" w:line="480" w:lineRule="exact"/>
        <w:jc w:val="center"/>
        <w:rPr>
          <w:rFonts w:hint="eastAsia" w:ascii="隶书" w:eastAsia="隶书"/>
          <w:spacing w:val="16"/>
          <w:sz w:val="44"/>
          <w:szCs w:val="44"/>
        </w:rPr>
      </w:pPr>
      <w:r>
        <w:rPr>
          <w:rFonts w:hint="eastAsia" w:ascii="隶书" w:eastAsia="隶书"/>
          <w:spacing w:val="16"/>
          <w:sz w:val="44"/>
          <w:szCs w:val="44"/>
        </w:rPr>
        <w:t>课程助教岗位设置申请表</w:t>
      </w:r>
    </w:p>
    <w:p>
      <w:pPr>
        <w:spacing w:before="240" w:beforeAutospacing="0" w:after="240" w:afterAutospacing="0"/>
        <w:jc w:val="distribute"/>
        <w:rPr>
          <w:rFonts w:hint="eastAsia" w:ascii="黑体" w:eastAsia="黑体"/>
          <w:b/>
          <w:sz w:val="21"/>
          <w:szCs w:val="21"/>
        </w:rPr>
      </w:pPr>
      <w:r>
        <w:rPr>
          <w:rFonts w:hint="eastAsia" w:ascii="黑体" w:eastAsia="黑体"/>
          <w:b/>
          <w:sz w:val="21"/>
          <w:szCs w:val="21"/>
        </w:rPr>
        <w:t>单位（院系）：</w:t>
      </w:r>
      <w:r>
        <w:rPr>
          <w:rFonts w:hint="eastAsia" w:eastAsia="KaiTi_GB2312"/>
          <w:sz w:val="28"/>
        </w:rPr>
        <w:t xml:space="preserve"> 马克思主义学院               </w:t>
      </w:r>
      <w:r>
        <w:rPr>
          <w:rFonts w:hint="eastAsia" w:ascii="黑体" w:eastAsia="黑体"/>
          <w:sz w:val="21"/>
          <w:szCs w:val="21"/>
        </w:rPr>
        <w:t xml:space="preserve"> </w:t>
      </w:r>
      <w:r>
        <w:rPr>
          <w:rFonts w:hint="eastAsia" w:ascii="黑体" w:eastAsia="黑体"/>
          <w:b/>
          <w:sz w:val="21"/>
          <w:szCs w:val="21"/>
        </w:rPr>
        <w:t xml:space="preserve">申请日期：2023年  </w:t>
      </w:r>
      <w:r>
        <w:rPr>
          <w:rFonts w:hint="eastAsia" w:ascii="黑体" w:eastAsia="黑体"/>
          <w:b/>
          <w:sz w:val="21"/>
          <w:szCs w:val="21"/>
          <w:lang w:val="en-US" w:eastAsia="zh-CN"/>
        </w:rPr>
        <w:t>9</w:t>
      </w:r>
      <w:r>
        <w:rPr>
          <w:rFonts w:hint="eastAsia" w:ascii="黑体" w:eastAsia="黑体"/>
          <w:b/>
          <w:sz w:val="21"/>
          <w:szCs w:val="21"/>
        </w:rPr>
        <w:t>月  1</w:t>
      </w:r>
      <w:r>
        <w:rPr>
          <w:rFonts w:hint="eastAsia" w:ascii="黑体" w:eastAsia="黑体"/>
          <w:b/>
          <w:sz w:val="21"/>
          <w:szCs w:val="21"/>
          <w:lang w:val="en-US" w:eastAsia="zh-CN"/>
        </w:rPr>
        <w:t>0</w:t>
      </w:r>
      <w:r>
        <w:rPr>
          <w:rFonts w:hint="eastAsia" w:ascii="黑体" w:eastAsia="黑体"/>
          <w:b/>
          <w:sz w:val="21"/>
          <w:szCs w:val="21"/>
        </w:rPr>
        <w:t>日</w:t>
      </w:r>
    </w:p>
    <w:tbl>
      <w:tblPr>
        <w:tblStyle w:val="2"/>
        <w:tblW w:w="10877" w:type="dxa"/>
        <w:tblInd w:w="-8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1469"/>
        <w:gridCol w:w="1602"/>
        <w:gridCol w:w="3144"/>
        <w:gridCol w:w="1805"/>
        <w:gridCol w:w="952"/>
        <w:gridCol w:w="952"/>
        <w:gridCol w:w="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上课老师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课程序号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课    名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课程种类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总学时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选课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人数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助教</w:t>
            </w:r>
          </w:p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张宏斌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MY210360_008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习近平新时代中国特色社会主义思想概论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48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</w:rPr>
              <w:t>139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/>
              </w:rPr>
              <w:t>魏青松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t>MY2103</w:t>
            </w:r>
            <w:r>
              <w:rPr>
                <w:rFonts w:hint="eastAsia" w:ascii="黑体" w:eastAsia="黑体" w:cstheme="minorBidi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t>0_</w:t>
            </w:r>
            <w:r>
              <w:rPr>
                <w:rFonts w:hint="eastAsia" w:ascii="黑体" w:eastAsia="黑体" w:cstheme="minorBidi"/>
                <w:color w:val="000000"/>
                <w:sz w:val="24"/>
                <w:lang w:val="en-US" w:eastAsia="zh-CN"/>
              </w:rPr>
              <w:t>009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习近平新时代中国特色社会主义思想概论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/>
              </w:rPr>
              <w:t>48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/>
              </w:rPr>
              <w:t>172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王达山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Times New Roman"/>
                <w:color w:val="000000"/>
                <w:lang w:val="en-US" w:eastAsia="zh-CN" w:bidi="ar-SA"/>
              </w:rPr>
            </w:pP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fldChar w:fldCharType="begin"/>
            </w: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instrText xml:space="preserve"> HYPERLINK "https://jwxt.shmtu.edu.cn/shmtu/courseTableForTeacher!taskTable.action?lesson.id=213744" \o "点击显示单个教学任务具体安排" </w:instrText>
            </w: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fldChar w:fldCharType="separate"/>
            </w: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t>WL410080_013</w:t>
            </w: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fldChar w:fldCharType="end"/>
            </w: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fldChar w:fldCharType="begin"/>
            </w: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instrText xml:space="preserve"> HYPERLINK "https://jwxt.shmtu.edu.cn/shmtu/courseTableForTeacher!taskTable.action?lesson.id=216700" \o "点击显示单个教学任务具体安排" </w:instrText>
            </w: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fldChar w:fldCharType="separate"/>
            </w: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t>WL410080_010</w:t>
            </w:r>
            <w:r>
              <w:rPr>
                <w:rFonts w:hint="eastAsia" w:ascii="黑体" w:eastAsia="黑体" w:hAnsiTheme="minorHAnsi" w:cstheme="minorBidi"/>
                <w:color w:val="000000"/>
                <w:sz w:val="24"/>
              </w:rPr>
              <w:fldChar w:fldCharType="end"/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中国近现代史纲要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4</w:t>
            </w:r>
            <w:r>
              <w:rPr>
                <w:rFonts w:ascii="黑体" w:hAnsi="Times New Roman" w:eastAsia="黑体" w:cs="Times New Roman"/>
                <w:sz w:val="24"/>
              </w:rPr>
              <w:t>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 w:bidi="ar-SA"/>
              </w:rPr>
              <w:t>273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欧瑞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MY210350_00</w:t>
            </w: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9</w:t>
            </w:r>
            <w:r>
              <w:rPr>
                <w:rFonts w:ascii="黑体" w:hAnsi="Times New Roman" w:eastAsia="黑体" w:cs="Times New Roman"/>
                <w:sz w:val="24"/>
              </w:rPr>
              <w:fldChar w:fldCharType="begin"/>
            </w:r>
            <w:r>
              <w:rPr>
                <w:rFonts w:ascii="黑体" w:hAnsi="Times New Roman" w:eastAsia="黑体" w:cs="Times New Roman"/>
                <w:sz w:val="24"/>
              </w:rPr>
              <w:instrText xml:space="preserve"> HYPERLINK "https://jwxt.shmtu.edu.cn/shmtu/courseTableForTeacher!taskTable.action?lesson.id=214240" \o "点击显示单个教学任务具体安排" </w:instrText>
            </w:r>
            <w:r>
              <w:rPr>
                <w:rFonts w:ascii="黑体" w:hAnsi="Times New Roman" w:eastAsia="黑体" w:cs="Times New Roman"/>
                <w:sz w:val="24"/>
              </w:rPr>
              <w:fldChar w:fldCharType="separate"/>
            </w:r>
            <w:r>
              <w:rPr>
                <w:rFonts w:hint="eastAsia" w:ascii="黑体" w:hAnsi="Times New Roman" w:eastAsia="黑体" w:cs="Times New Roman"/>
                <w:sz w:val="24"/>
              </w:rPr>
              <w:br w:type="textWrapping"/>
            </w:r>
            <w:r>
              <w:rPr>
                <w:rFonts w:ascii="黑体" w:hAnsi="Times New Roman" w:eastAsia="黑体" w:cs="Times New Roman"/>
                <w:sz w:val="24"/>
              </w:rPr>
              <w:fldChar w:fldCharType="end"/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毛泽东思想和中国特色社会主义理论体系概论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通识教育必修课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48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75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/>
              </w:rPr>
              <w:t>许磊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</w:rPr>
              <w:t>WL410140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_00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6</w:t>
            </w:r>
          </w:p>
          <w:p>
            <w:pPr>
              <w:jc w:val="center"/>
              <w:rPr>
                <w:rFonts w:hint="default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</w:rPr>
              <w:t>WL410140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_0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</w:rPr>
              <w:t>马克思主义基本原理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default" w:ascii="黑体" w:hAnsi="Times New Roman" w:eastAsia="黑体" w:cs="Times New Roman"/>
                <w:color w:val="auto"/>
                <w:sz w:val="24"/>
                <w:lang w:val="en-US" w:eastAsia="zh-CN"/>
              </w:rPr>
              <w:t>通识教育必修课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/>
              </w:rPr>
              <w:t>96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/>
              </w:rPr>
              <w:t>253</w:t>
            </w:r>
            <w:bookmarkStart w:id="0" w:name="_GoBack"/>
            <w:bookmarkEnd w:id="0"/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/>
              </w:rPr>
              <w:t>黄杰</w:t>
            </w: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宋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宋体" w:cs="Times New Roman"/>
                <w:color w:val="auto"/>
                <w:sz w:val="24"/>
                <w:lang w:val="en-US" w:eastAsia="zh-CN"/>
              </w:rPr>
              <w:t>20112002</w:t>
            </w: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/>
              </w:rPr>
              <w:t>自然辩证法概论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  <w:t>公共学位课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default" w:ascii="黑体" w:hAnsi="Times New Roman" w:eastAsia="黑体" w:cs="Times New Roman"/>
                <w:color w:val="auto"/>
                <w:sz w:val="24"/>
                <w:lang w:val="en-US" w:eastAsia="zh-CN" w:bidi="ar-SA"/>
              </w:rPr>
            </w:pPr>
            <w:r>
              <w:rPr>
                <w:rFonts w:hint="eastAsia" w:ascii="黑体" w:hAnsi="Times New Roman" w:eastAsia="黑体" w:cs="Times New Roman"/>
                <w:color w:val="auto"/>
                <w:sz w:val="24"/>
                <w:lang w:val="en-US" w:eastAsia="zh-CN"/>
              </w:rPr>
              <w:t>150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Merge w:val="restart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469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3144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584" w:hRule="atLeast"/>
        </w:trPr>
        <w:tc>
          <w:tcPr>
            <w:tcW w:w="10877" w:type="dxa"/>
            <w:gridSpan w:val="7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lang w:eastAsia="zh-CN"/>
              </w:rPr>
              <w:t>共计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lang w:val="en-US" w:eastAsia="zh-CN"/>
              </w:rPr>
              <w:t xml:space="preserve">   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275" w:hRule="atLeast"/>
        </w:trPr>
        <w:tc>
          <w:tcPr>
            <w:tcW w:w="1469" w:type="dxa"/>
            <w:vAlign w:val="top"/>
          </w:tcPr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408" w:type="dxa"/>
            <w:gridSpan w:val="6"/>
            <w:vAlign w:val="top"/>
          </w:tcPr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开课院系负责人意见：</w:t>
            </w:r>
          </w:p>
          <w:p>
            <w:pPr>
              <w:rPr>
                <w:rFonts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wordWrap w:val="0"/>
              <w:ind w:left="412"/>
              <w:jc w:val="right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 xml:space="preserve">签名：          年   月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cantSplit/>
          <w:trHeight w:val="2070" w:hRule="atLeast"/>
        </w:trPr>
        <w:tc>
          <w:tcPr>
            <w:tcW w:w="1469" w:type="dxa"/>
            <w:vAlign w:val="top"/>
          </w:tcPr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9408" w:type="dxa"/>
            <w:gridSpan w:val="6"/>
            <w:vAlign w:val="top"/>
          </w:tcPr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研究生院意见：</w:t>
            </w:r>
          </w:p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jc w:val="both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 xml:space="preserve">             签名：          年   月   日 </w:t>
            </w:r>
          </w:p>
        </w:tc>
      </w:tr>
    </w:tbl>
    <w:p>
      <w:pPr>
        <w:spacing w:before="120" w:beforeAutospacing="0" w:afterAutospacing="0"/>
        <w:jc w:val="right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hint="eastAsia" w:eastAsia="黑体"/>
        </w:rPr>
        <w:t xml:space="preserve">        </w:t>
      </w:r>
      <w:r>
        <w:rPr>
          <w:rFonts w:hint="eastAsia" w:eastAsia="黑体"/>
          <w:sz w:val="24"/>
        </w:rPr>
        <w:t xml:space="preserve">                                                                      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 w:ascii="黑体" w:eastAsia="黑体"/>
          <w:sz w:val="24"/>
        </w:rPr>
        <w:t>研究</w:t>
      </w:r>
      <w:r>
        <w:rPr>
          <w:rFonts w:hint="eastAsia" w:eastAsia="黑体"/>
          <w:sz w:val="24"/>
        </w:rPr>
        <w:t>生院制</w:t>
      </w:r>
    </w:p>
    <w:sectPr>
      <w:footerReference r:id="rId3" w:type="default"/>
      <w:pgSz w:w="12240" w:h="15840"/>
      <w:pgMar w:top="680" w:right="1474" w:bottom="567" w:left="1474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KaiTi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6</w:t>
    </w:r>
    <w:r>
      <w:fldChar w:fldCharType="end"/>
    </w:r>
  </w:p>
  <w:p>
    <w:pPr>
      <w:pStyle w:val="9"/>
      <w:tabs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isplayHorizontalDrawingGridEvery w:val="0"/>
  <w:displayVerticalDrawingGridEvery w:val="1"/>
  <w:compat>
    <w:spaceForUL/>
    <w:useFELayout/>
    <w:compatSetting w:name="compatibilityMode" w:uri="http://schemas.microsoft.com/office/word" w:val="11"/>
  </w:compat>
  <w:docVars>
    <w:docVar w:name="commondata" w:val="eyJoZGlkIjoiMDdiZTA5NWIxNDIzN2EzYzllNmVkZmFjYjU3NjUwOGIifQ=="/>
  </w:docVars>
  <w:rsids>
    <w:rsidRoot w:val="00000000"/>
    <w:rsid w:val="00F4483C"/>
    <w:rsid w:val="01EA0F4B"/>
    <w:rsid w:val="09DC0C8E"/>
    <w:rsid w:val="0C0F534B"/>
    <w:rsid w:val="11D53D5F"/>
    <w:rsid w:val="1351449B"/>
    <w:rsid w:val="13FF7A53"/>
    <w:rsid w:val="14B7657F"/>
    <w:rsid w:val="1A277D03"/>
    <w:rsid w:val="1D3764AF"/>
    <w:rsid w:val="24FB4266"/>
    <w:rsid w:val="296D57E7"/>
    <w:rsid w:val="2D144A70"/>
    <w:rsid w:val="34367069"/>
    <w:rsid w:val="344828F8"/>
    <w:rsid w:val="36C26992"/>
    <w:rsid w:val="3B660234"/>
    <w:rsid w:val="3E89454F"/>
    <w:rsid w:val="3EB219E2"/>
    <w:rsid w:val="3EB2553E"/>
    <w:rsid w:val="438C45B0"/>
    <w:rsid w:val="440A3726"/>
    <w:rsid w:val="485458B8"/>
    <w:rsid w:val="49CF42B2"/>
    <w:rsid w:val="4A8F0E29"/>
    <w:rsid w:val="4C4719BC"/>
    <w:rsid w:val="4FA82CC7"/>
    <w:rsid w:val="51AE428B"/>
    <w:rsid w:val="53AC47FA"/>
    <w:rsid w:val="546D5D37"/>
    <w:rsid w:val="5A61633E"/>
    <w:rsid w:val="5ADF1011"/>
    <w:rsid w:val="5BBA55DA"/>
    <w:rsid w:val="5CED210B"/>
    <w:rsid w:val="5FE07D05"/>
    <w:rsid w:val="61447E20"/>
    <w:rsid w:val="62D578C9"/>
    <w:rsid w:val="6BD85DF2"/>
    <w:rsid w:val="73724CC1"/>
    <w:rsid w:val="75045DEC"/>
    <w:rsid w:val="79FA4C70"/>
    <w:rsid w:val="7D4F6073"/>
    <w:rsid w:val="7ECA3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customStyle="1" w:styleId="5">
    <w:name w:val="默认段落字体1"/>
    <w:link w:val="1"/>
    <w:uiPriority w:val="0"/>
    <w:rPr>
      <w:rFonts w:ascii="Times New Roman" w:hAnsi="Times New Roman" w:eastAsia="宋体"/>
    </w:rPr>
  </w:style>
  <w:style w:type="table" w:customStyle="1" w:styleId="6">
    <w:name w:val="普通表格1"/>
    <w:qFormat/>
    <w:uiPriority w:val="0"/>
    <w:rPr>
      <w:rFonts w:ascii="Times New Roman" w:hAnsi="Times New Roman" w:eastAsia="宋体"/>
    </w:rPr>
  </w:style>
  <w:style w:type="paragraph" w:customStyle="1" w:styleId="7">
    <w:name w:val="正文文本1"/>
    <w:basedOn w:val="1"/>
    <w:qFormat/>
    <w:uiPriority w:val="0"/>
    <w:pPr>
      <w:jc w:val="center"/>
    </w:pPr>
    <w:rPr>
      <w:rFonts w:ascii="黑体" w:hAnsi="Times New Roman" w:eastAsia="黑体"/>
      <w:spacing w:val="-30"/>
      <w:sz w:val="24"/>
      <w:szCs w:val="24"/>
    </w:rPr>
  </w:style>
  <w:style w:type="paragraph" w:customStyle="1" w:styleId="8">
    <w:name w:val="批注框文本1"/>
    <w:basedOn w:val="1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9">
    <w:name w:val="页脚1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页脚 Char"/>
    <w:link w:val="9"/>
    <w:uiPriority w:val="0"/>
    <w:rPr>
      <w:rFonts w:ascii="Times New Roman" w:hAnsi="Times New Roman" w:eastAsia="宋体"/>
      <w:sz w:val="18"/>
      <w:szCs w:val="18"/>
    </w:rPr>
  </w:style>
  <w:style w:type="paragraph" w:customStyle="1" w:styleId="11">
    <w:name w:val="页眉1"/>
    <w:basedOn w:val="1"/>
    <w:link w:val="12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link w:val="11"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264</Words>
  <Characters>371</Characters>
  <Lines>0</Lines>
  <Paragraphs>0</Paragraphs>
  <TotalTime>3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2023-01-16T03:30:00Z</dcterms:created>
  <dc:creator>Beyond</dc:creator>
  <cp:lastModifiedBy>Dell</cp:lastModifiedBy>
  <dcterms:modified xsi:type="dcterms:W3CDTF">2023-09-12T09:29:09Z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5F692FA2024D41E8A854ABF0009A3867</vt:lpwstr>
  </property>
</Properties>
</file>